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8" w:rsidRDefault="002B4E2B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06078">
        <w:rPr>
          <w:rFonts w:ascii="Times New Roman" w:hAnsi="Times New Roman"/>
        </w:rPr>
        <w:t xml:space="preserve">тчет о выполнении государственного задания </w:t>
      </w: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8F1E73">
        <w:rPr>
          <w:rFonts w:ascii="Times New Roman" w:hAnsi="Times New Roman"/>
        </w:rPr>
        <w:t>2</w:t>
      </w:r>
      <w:r w:rsidR="00F04D88">
        <w:rPr>
          <w:rFonts w:ascii="Times New Roman" w:hAnsi="Times New Roman"/>
        </w:rPr>
        <w:t xml:space="preserve"> квартал </w:t>
      </w:r>
      <w:r>
        <w:rPr>
          <w:rFonts w:ascii="Times New Roman" w:hAnsi="Times New Roman"/>
        </w:rPr>
        <w:t>202</w:t>
      </w:r>
      <w:r w:rsidR="00F04D8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  <w:r w:rsidR="00F04D88">
        <w:rPr>
          <w:rFonts w:ascii="Times New Roman" w:hAnsi="Times New Roman"/>
        </w:rPr>
        <w:t>а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1984"/>
        <w:gridCol w:w="1907"/>
      </w:tblGrid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>Бюджетное учреждение Ханты-Мансийского автономного округа – Югры «Нефтеюганский реабилитационный центр»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по </w:t>
            </w:r>
            <w:hyperlink r:id="rId6" w:history="1">
              <w:r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506001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Вид деятельности государственного учреждения </w:t>
            </w:r>
            <w:r w:rsidR="00495004" w:rsidRPr="00001184">
              <w:rPr>
                <w:rFonts w:ascii="Times New Roman" w:hAnsi="Times New Roman"/>
                <w:u w:val="single"/>
              </w:rPr>
              <w:t>Услуги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социальны</w:t>
            </w:r>
            <w:r w:rsidR="00495004" w:rsidRPr="00001184">
              <w:rPr>
                <w:rFonts w:ascii="Times New Roman" w:hAnsi="Times New Roman"/>
                <w:u w:val="single"/>
              </w:rPr>
              <w:t>е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без обеспечения проживания</w:t>
            </w:r>
            <w:r w:rsidR="00495004" w:rsidRPr="00001184">
              <w:rPr>
                <w:rFonts w:ascii="Times New Roman" w:hAnsi="Times New Roman"/>
                <w:u w:val="single"/>
              </w:rPr>
              <w:t xml:space="preserve"> для престарелых и инвалидов;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</w:t>
            </w:r>
            <w:r w:rsidR="00495004" w:rsidRPr="00001184">
              <w:rPr>
                <w:rFonts w:ascii="Times New Roman" w:hAnsi="Times New Roman"/>
                <w:u w:val="single"/>
              </w:rPr>
              <w:t>У</w:t>
            </w:r>
            <w:r w:rsidR="000A534A" w:rsidRPr="00001184">
              <w:rPr>
                <w:rFonts w:ascii="Times New Roman" w:hAnsi="Times New Roman"/>
                <w:u w:val="single"/>
              </w:rPr>
              <w:t>слуг</w:t>
            </w:r>
            <w:r w:rsidR="00495004" w:rsidRPr="00001184">
              <w:rPr>
                <w:rFonts w:ascii="Times New Roman" w:hAnsi="Times New Roman"/>
                <w:u w:val="single"/>
              </w:rPr>
              <w:t>и по уходу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с обеспечением проживания</w:t>
            </w:r>
            <w:r w:rsidR="00495004" w:rsidRPr="00001184">
              <w:rPr>
                <w:rFonts w:ascii="Times New Roman" w:hAnsi="Times New Roman"/>
                <w:u w:val="single"/>
              </w:rPr>
              <w:t xml:space="preserve"> прочие</w:t>
            </w:r>
          </w:p>
          <w:p w:rsidR="000A534A" w:rsidRDefault="000A534A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106078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534229" w:rsidP="008F1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415EB">
              <w:rPr>
                <w:rFonts w:ascii="Times New Roman" w:hAnsi="Times New Roman"/>
                <w:color w:val="auto"/>
              </w:rPr>
              <w:t>0</w:t>
            </w:r>
            <w:r w:rsidR="000415EB" w:rsidRPr="000415EB">
              <w:rPr>
                <w:rFonts w:ascii="Times New Roman" w:hAnsi="Times New Roman"/>
                <w:color w:val="auto"/>
              </w:rPr>
              <w:t>1</w:t>
            </w:r>
            <w:r w:rsidRPr="000415EB">
              <w:rPr>
                <w:rFonts w:ascii="Times New Roman" w:hAnsi="Times New Roman"/>
                <w:color w:val="auto"/>
              </w:rPr>
              <w:t>.</w:t>
            </w:r>
            <w:r w:rsidR="002B4E2B" w:rsidRPr="000415EB">
              <w:rPr>
                <w:rFonts w:ascii="Times New Roman" w:hAnsi="Times New Roman"/>
                <w:color w:val="auto"/>
              </w:rPr>
              <w:t>0</w:t>
            </w:r>
            <w:r w:rsidR="008F1E73">
              <w:rPr>
                <w:rFonts w:ascii="Times New Roman" w:hAnsi="Times New Roman"/>
                <w:color w:val="auto"/>
              </w:rPr>
              <w:t>7</w:t>
            </w:r>
            <w:r w:rsidR="00106078" w:rsidRPr="000415EB">
              <w:rPr>
                <w:rFonts w:ascii="Times New Roman" w:hAnsi="Times New Roman"/>
                <w:color w:val="auto"/>
              </w:rPr>
              <w:t>.202</w:t>
            </w:r>
            <w:r w:rsidR="002B4E2B" w:rsidRPr="000415EB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  <w:u w:val="single"/>
              </w:rPr>
              <w:t>ежеквартально, ежегодно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74204019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Pr="00001184" w:rsidRDefault="00106078" w:rsidP="000A534A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001184">
              <w:rPr>
                <w:rFonts w:ascii="Times New Roman" w:hAnsi="Times New Roman"/>
              </w:rPr>
              <w:t xml:space="preserve">По </w:t>
            </w:r>
            <w:hyperlink r:id="rId7" w:history="1">
              <w:r w:rsidRPr="00001184">
                <w:rPr>
                  <w:rFonts w:ascii="Times New Roman" w:hAnsi="Times New Roman"/>
                  <w:color w:val="0000FF"/>
                </w:rPr>
                <w:t>ОК</w:t>
              </w:r>
              <w:r w:rsidR="000A534A" w:rsidRPr="00001184">
                <w:rPr>
                  <w:rFonts w:ascii="Times New Roman" w:hAnsi="Times New Roman"/>
                  <w:color w:val="0000FF"/>
                </w:rPr>
                <w:t>П</w:t>
              </w:r>
              <w:r w:rsidRPr="00001184">
                <w:rPr>
                  <w:rFonts w:ascii="Times New Roman" w:hAnsi="Times New Roman"/>
                  <w:color w:val="0000FF"/>
                </w:rPr>
                <w:t>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01184" w:rsidRDefault="00106078" w:rsidP="000A534A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001184">
              <w:rPr>
                <w:rFonts w:ascii="Times New Roman" w:hAnsi="Times New Roman"/>
              </w:rPr>
              <w:t xml:space="preserve">По </w:t>
            </w:r>
            <w:hyperlink r:id="rId8" w:history="1">
              <w:r w:rsidRPr="00001184">
                <w:rPr>
                  <w:rFonts w:ascii="Times New Roman" w:hAnsi="Times New Roman"/>
                  <w:color w:val="0000FF"/>
                </w:rPr>
                <w:t>ОК</w:t>
              </w:r>
              <w:r w:rsidR="000A534A" w:rsidRPr="00001184">
                <w:rPr>
                  <w:rFonts w:ascii="Times New Roman" w:hAnsi="Times New Roman"/>
                  <w:color w:val="0000FF"/>
                </w:rPr>
                <w:t>П</w:t>
              </w:r>
              <w:r w:rsidRPr="00001184">
                <w:rPr>
                  <w:rFonts w:ascii="Times New Roman" w:hAnsi="Times New Roman"/>
                  <w:color w:val="0000FF"/>
                </w:rPr>
                <w:t>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0A53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A534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.90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jc w:val="center"/>
            </w:pPr>
          </w:p>
        </w:tc>
      </w:tr>
    </w:tbl>
    <w:p w:rsidR="00487408" w:rsidRDefault="00487408">
      <w:pPr>
        <w:pStyle w:val="ConsPlusNormal"/>
        <w:jc w:val="both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106078">
      <w:pPr>
        <w:pStyle w:val="ConsPlusNormal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Часть 1. Сведения об оказываемых государственных услугах </w:t>
      </w:r>
    </w:p>
    <w:p w:rsidR="00487408" w:rsidRDefault="00487408">
      <w:pPr>
        <w:pStyle w:val="ConsPlusNormal"/>
        <w:jc w:val="center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 w:rsidR="00F562B0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полустационарной форме,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АЭ10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485"/>
        <w:gridCol w:w="612"/>
        <w:gridCol w:w="540"/>
        <w:gridCol w:w="539"/>
        <w:gridCol w:w="540"/>
        <w:gridCol w:w="2155"/>
        <w:gridCol w:w="674"/>
        <w:gridCol w:w="808"/>
        <w:gridCol w:w="809"/>
        <w:gridCol w:w="809"/>
        <w:gridCol w:w="808"/>
        <w:gridCol w:w="754"/>
        <w:gridCol w:w="810"/>
        <w:gridCol w:w="1361"/>
      </w:tblGrid>
      <w:tr w:rsidR="00487408"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 w:rsidTr="00247684"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</w:t>
            </w:r>
            <w:r>
              <w:rPr>
                <w:rFonts w:ascii="Times New Roman" w:hAnsi="Times New Roman"/>
              </w:rPr>
              <w:lastRenderedPageBreak/>
              <w:t>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487408" w:rsidTr="00247684">
        <w:trPr>
          <w:trHeight w:val="509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853200О.99.0.АЭ10АА00000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F04D88" w:rsidRDefault="00106078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  <w:r w:rsidRPr="00F04D88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8E57F1" w:rsidRDefault="008F1E73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0415EB" w:rsidRPr="008E57F1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8E57F1" w:rsidRDefault="008F1E73" w:rsidP="008F1E7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8E57F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417" w:rsidRDefault="0009354E" w:rsidP="0073541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61CED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182DB2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Удовлетворенность получателей </w:t>
            </w:r>
            <w:r>
              <w:rPr>
                <w:rFonts w:ascii="Times New Roman" w:hAnsi="Times New Roman"/>
              </w:rPr>
              <w:lastRenderedPageBreak/>
              <w:t>социальных услуг в оказанных социальных услугах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A2495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E00ED5" w:rsidRDefault="00E356C9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E00ED5">
              <w:rPr>
                <w:rFonts w:ascii="Times New Roman" w:hAnsi="Times New Roman"/>
                <w:color w:val="auto"/>
              </w:rPr>
              <w:t>93</w:t>
            </w:r>
          </w:p>
          <w:p w:rsidR="00487408" w:rsidRPr="000415EB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 возможность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</w:t>
            </w:r>
            <w:r w:rsidRPr="002B4A3E">
              <w:rPr>
                <w:rFonts w:ascii="Times New Roman" w:hAnsi="Times New Roman"/>
              </w:rPr>
              <w:lastRenderedPageBreak/>
              <w:t xml:space="preserve">креслах-колясках), 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</w:t>
            </w:r>
          </w:p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дублирование голосовой информации текстовой информацией, надписями и (или) световыми сигналами, </w:t>
            </w:r>
            <w:r w:rsidRPr="002B4A3E">
              <w:rPr>
                <w:rFonts w:ascii="Times New Roman" w:hAnsi="Times New Roman"/>
              </w:rPr>
              <w:lastRenderedPageBreak/>
              <w:t>информирование о предоставляемых социальных услугах  с использованием русского жестового языка (</w:t>
            </w:r>
            <w:proofErr w:type="spellStart"/>
            <w:r w:rsidRPr="002B4A3E">
              <w:rPr>
                <w:rFonts w:ascii="Times New Roman" w:hAnsi="Times New Roman"/>
              </w:rPr>
              <w:t>сурдоперевода</w:t>
            </w:r>
            <w:proofErr w:type="spellEnd"/>
            <w:r w:rsidRPr="002B4A3E">
              <w:rPr>
                <w:rFonts w:ascii="Times New Roman" w:hAnsi="Times New Roman"/>
              </w:rPr>
              <w:t>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"/>
        <w:gridCol w:w="1758"/>
        <w:gridCol w:w="539"/>
        <w:gridCol w:w="539"/>
        <w:gridCol w:w="539"/>
        <w:gridCol w:w="540"/>
        <w:gridCol w:w="1346"/>
        <w:gridCol w:w="808"/>
        <w:gridCol w:w="1079"/>
        <w:gridCol w:w="808"/>
        <w:gridCol w:w="809"/>
        <w:gridCol w:w="808"/>
        <w:gridCol w:w="809"/>
        <w:gridCol w:w="808"/>
        <w:gridCol w:w="1213"/>
        <w:gridCol w:w="1305"/>
      </w:tblGrid>
      <w:tr w:rsidR="00487408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rPr>
          <w:trHeight w:val="50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E0E09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E0E09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 w:rsidTr="002E0E09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</w:t>
            </w:r>
            <w:r>
              <w:rPr>
                <w:rFonts w:ascii="Times New Roman" w:hAnsi="Times New Roman"/>
              </w:rPr>
              <w:lastRenderedPageBreak/>
              <w:t>О.99.0.АЭ10АА00000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</w:t>
            </w:r>
            <w:r>
              <w:rPr>
                <w:rFonts w:ascii="Times New Roman" w:hAnsi="Times New Roman"/>
              </w:rPr>
              <w:lastRenderedPageBreak/>
              <w:t>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hAnsi="Times New Roman"/>
              </w:rPr>
              <w:lastRenderedPageBreak/>
              <w:t>граждан, получивших социальные услуги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</w:t>
            </w:r>
            <w:r>
              <w:rPr>
                <w:rFonts w:ascii="Times New Roman" w:hAnsi="Times New Roman"/>
              </w:rPr>
              <w:lastRenderedPageBreak/>
              <w:t>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D73F4C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D73F4C" w:rsidP="008F1E73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D73F4C">
              <w:rPr>
                <w:rFonts w:ascii="Times New Roman" w:hAnsi="Times New Roman"/>
                <w:color w:val="auto"/>
              </w:rPr>
              <w:t>396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8F1E73" w:rsidP="00E356C9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</w:t>
            </w:r>
            <w:r w:rsidR="00E356C9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5C0BA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5C0BA7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5C0B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3A05F6" w:rsidP="003A05F6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Внесение </w:t>
            </w:r>
            <w:r>
              <w:rPr>
                <w:rFonts w:ascii="Times New Roman" w:hAnsi="Times New Roman"/>
                <w:color w:val="auto"/>
              </w:rPr>
              <w:lastRenderedPageBreak/>
              <w:t xml:space="preserve">изменений в показатели государственного задания (приказ </w:t>
            </w:r>
            <w:proofErr w:type="spellStart"/>
            <w:r>
              <w:rPr>
                <w:rFonts w:ascii="Times New Roman" w:hAnsi="Times New Roman"/>
                <w:color w:val="auto"/>
              </w:rPr>
              <w:t>Депсоцразвития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Югры от 20.06.2025 № 620-р)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CB4624">
            <w:pPr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Приказ </w:t>
            </w:r>
            <w:r>
              <w:rPr>
                <w:rFonts w:ascii="Times New Roman" w:hAnsi="Times New Roman"/>
              </w:rPr>
              <w:lastRenderedPageBreak/>
              <w:t>Региональной службы по тарифам ХМАО</w:t>
            </w:r>
            <w:r w:rsidR="00CB46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Югры от 13.12.2022 №127-нп 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 w:rsidR="00F562B0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АЭ26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48740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487408" w:rsidRDefault="001060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</w:t>
            </w:r>
            <w:r>
              <w:rPr>
                <w:rFonts w:ascii="Times New Roman" w:hAnsi="Times New Roman"/>
              </w:rPr>
              <w:lastRenderedPageBreak/>
              <w:t>.99.0.АЭ26АА08000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lastRenderedPageBreak/>
              <w:t xml:space="preserve">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B56E0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B56E0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8F080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0415EB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0415EB" w:rsidP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726C4F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E00ED5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E00ED5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487408" w:rsidRDefault="00106078" w:rsidP="009C715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48740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487408" w:rsidRDefault="00487408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>, характеризующий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rPr>
                <w:rFonts w:ascii="Times New Roman" w:hAnsi="Times New Roman"/>
              </w:rPr>
            </w:pPr>
          </w:p>
        </w:tc>
      </w:tr>
      <w:tr w:rsidR="00487408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2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880000О.99.0.АЭ26АА08000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</w:t>
            </w:r>
            <w:r>
              <w:rPr>
                <w:rFonts w:ascii="Times New Roman" w:hAnsi="Times New Roman"/>
              </w:rPr>
              <w:lastRenderedPageBreak/>
              <w:t>поставщиками социальных услуг в Ханты-Мансийском автономном округе - Югре»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E356C9" w:rsidP="00863C5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E356C9" w:rsidP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E356C9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  <w:p w:rsidR="00487408" w:rsidRPr="000415EB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  <w:p w:rsidR="00487408" w:rsidRPr="000415EB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Региональной службы по тарифам </w:t>
            </w:r>
            <w:proofErr w:type="spellStart"/>
            <w:r>
              <w:rPr>
                <w:rFonts w:ascii="Times New Roman" w:hAnsi="Times New Roman"/>
              </w:rPr>
              <w:t>ХМАО_Югры</w:t>
            </w:r>
            <w:proofErr w:type="spellEnd"/>
            <w:r>
              <w:rPr>
                <w:rFonts w:ascii="Times New Roman" w:hAnsi="Times New Roman"/>
              </w:rPr>
              <w:t xml:space="preserve"> от 13.12.2022 №127-</w:t>
            </w:r>
            <w:r>
              <w:rPr>
                <w:rFonts w:ascii="Times New Roman" w:hAnsi="Times New Roman"/>
              </w:rPr>
              <w:lastRenderedPageBreak/>
              <w:t>нп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outlineLvl w:val="2"/>
        <w:rPr>
          <w:rFonts w:ascii="Times New Roman" w:hAnsi="Times New Roman"/>
          <w:u w:val="single"/>
        </w:rPr>
      </w:pPr>
    </w:p>
    <w:p w:rsidR="00C60085" w:rsidRDefault="00C60085" w:rsidP="00C60085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1466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3223"/>
        <w:gridCol w:w="2371"/>
      </w:tblGrid>
      <w:tr w:rsidR="009C715D" w:rsidTr="00C143BC">
        <w:trPr>
          <w:trHeight w:val="194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 xml:space="preserve">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услуг по социальной занятости инвалидов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</w:t>
            </w:r>
          </w:p>
        </w:tc>
      </w:tr>
      <w:tr w:rsidR="009C715D" w:rsidTr="00C143BC">
        <w:trPr>
          <w:trHeight w:val="251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9C715D" w:rsidRDefault="009C715D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6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9C715D" w:rsidRDefault="009C715D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0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C60085" w:rsidTr="00C60085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/>
              </w:rPr>
              <w:lastRenderedPageBreak/>
              <w:t xml:space="preserve">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/>
              </w:rPr>
              <w:lastRenderedPageBreak/>
              <w:t>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качества государственной услуги</w:t>
            </w:r>
          </w:p>
        </w:tc>
      </w:tr>
      <w:tr w:rsidR="00C60085" w:rsidTr="00C60085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</w:t>
            </w:r>
            <w:r>
              <w:rPr>
                <w:rFonts w:ascii="Times New Roman" w:hAnsi="Times New Roman"/>
              </w:rPr>
              <w:lastRenderedPageBreak/>
              <w:t>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отклонение, превыш</w:t>
            </w:r>
            <w:r>
              <w:rPr>
                <w:rFonts w:ascii="Times New Roman" w:hAnsi="Times New Roman"/>
              </w:rPr>
              <w:lastRenderedPageBreak/>
              <w:t>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3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0A6D24" w:rsidP="00C60085">
            <w:pPr>
              <w:pStyle w:val="ConsPlusNormal"/>
              <w:rPr>
                <w:rFonts w:ascii="Times New Roman" w:hAnsi="Times New Roman"/>
              </w:rPr>
            </w:pPr>
            <w:r w:rsidRPr="000A6D24">
              <w:rPr>
                <w:rFonts w:ascii="Times New Roman" w:hAnsi="Times New Roman"/>
              </w:rPr>
              <w:t xml:space="preserve">960919.Р.83.0.00550001002  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B027D7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Удовлетворенность получателей услуг</w:t>
            </w:r>
            <w:r>
              <w:rPr>
                <w:rFonts w:ascii="Times New Roman" w:hAnsi="Times New Roman"/>
              </w:rPr>
              <w:t>и в оказанной</w:t>
            </w:r>
            <w:r w:rsidRPr="00B027D7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5D5D6A" w:rsidP="005D5D6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p w:rsidR="00C60085" w:rsidRDefault="00C60085" w:rsidP="00B027D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C60085" w:rsidTr="00C60085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lastRenderedPageBreak/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Показатель, характеризующий содержание государственной услуги</w:t>
            </w:r>
          </w:p>
          <w:p w:rsidR="00C60085" w:rsidRDefault="00C60085" w:rsidP="00C60085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характеризующий условия (формы) </w:t>
            </w:r>
            <w:r>
              <w:rPr>
                <w:rFonts w:ascii="Times New Roman" w:hAnsi="Times New Roman"/>
              </w:rPr>
              <w:lastRenderedPageBreak/>
              <w:t>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rPr>
                <w:rFonts w:ascii="Times New Roman" w:hAnsi="Times New Roman"/>
              </w:rPr>
            </w:pPr>
          </w:p>
        </w:tc>
      </w:tr>
      <w:tr w:rsidR="00C60085" w:rsidTr="00C60085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0A6D24" w:rsidP="00C60085">
            <w:pPr>
              <w:pStyle w:val="ConsPlusNormal"/>
              <w:rPr>
                <w:rFonts w:ascii="Times New Roman" w:hAnsi="Times New Roman"/>
              </w:rPr>
            </w:pPr>
            <w:r w:rsidRPr="000A6D24">
              <w:rPr>
                <w:rFonts w:ascii="Times New Roman" w:hAnsi="Times New Roman"/>
              </w:rPr>
              <w:t xml:space="preserve">960919.Р.83.0.00550001002   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 w:rsidRPr="00B027D7">
              <w:rPr>
                <w:rFonts w:ascii="Times New Roman" w:hAnsi="Times New Roman"/>
              </w:rPr>
              <w:t>к</w:t>
            </w:r>
            <w:proofErr w:type="gramEnd"/>
            <w:r w:rsidRPr="00B027D7"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B027D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граждан, получивших </w:t>
            </w:r>
            <w:r w:rsidR="00B027D7">
              <w:rPr>
                <w:rFonts w:ascii="Times New Roman" w:hAnsi="Times New Roman"/>
              </w:rPr>
              <w:t>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726C4F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7E4A76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2B4A3E" w:rsidRDefault="00C60085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p w:rsidR="000A6D24" w:rsidRDefault="000A6D24" w:rsidP="000A6D24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 w:rsidRPr="000A6D24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</w:rPr>
        <w:t>__</w:t>
      </w:r>
    </w:p>
    <w:p w:rsidR="000A6D24" w:rsidRDefault="000A6D24" w:rsidP="000A6D24">
      <w:pPr>
        <w:pStyle w:val="ConsPlusNormal"/>
        <w:jc w:val="both"/>
        <w:rPr>
          <w:rFonts w:ascii="Times New Roman" w:hAnsi="Times New Roman"/>
        </w:rPr>
      </w:pPr>
    </w:p>
    <w:tbl>
      <w:tblPr>
        <w:tblW w:w="1466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3223"/>
        <w:gridCol w:w="2371"/>
      </w:tblGrid>
      <w:tr w:rsidR="000A6D24" w:rsidTr="00E93304">
        <w:trPr>
          <w:trHeight w:val="194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 w:rsidRPr="000A6D24">
              <w:rPr>
                <w:rFonts w:ascii="Times New Roman" w:hAnsi="Times New Roman"/>
                <w:u w:val="single"/>
              </w:rPr>
              <w:t xml:space="preserve">Предоставление услуг по комплексной реабилитации и </w:t>
            </w:r>
            <w:proofErr w:type="spellStart"/>
            <w:r w:rsidRPr="000A6D24">
              <w:rPr>
                <w:rFonts w:ascii="Times New Roman" w:hAnsi="Times New Roman"/>
                <w:u w:val="single"/>
              </w:rPr>
              <w:t>абилитации</w:t>
            </w:r>
            <w:proofErr w:type="spellEnd"/>
            <w:r w:rsidRPr="000A6D24">
              <w:rPr>
                <w:rFonts w:ascii="Times New Roman" w:hAnsi="Times New Roman"/>
                <w:u w:val="single"/>
              </w:rPr>
              <w:t xml:space="preserve"> детей-инвалидов с использованием электронного сертификата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0A6D24" w:rsidRDefault="000A6D24" w:rsidP="00E9330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0A6D24" w:rsidRDefault="000A6D24" w:rsidP="00E9330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0A6D24" w:rsidRDefault="000A6D24" w:rsidP="00E9330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0065</w:t>
            </w:r>
          </w:p>
        </w:tc>
      </w:tr>
      <w:tr w:rsidR="000A6D24" w:rsidTr="00E93304">
        <w:trPr>
          <w:trHeight w:val="251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A6D24" w:rsidTr="00E93304">
        <w:trPr>
          <w:trHeight w:val="36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0A6D24" w:rsidRDefault="000A6D24" w:rsidP="00E93304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A6D24" w:rsidTr="00E93304">
        <w:trPr>
          <w:trHeight w:val="30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0A6D24" w:rsidRDefault="000A6D24" w:rsidP="000A6D24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0A6D24" w:rsidTr="00E93304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0A6D24" w:rsidTr="00E93304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0A6D24" w:rsidTr="00E9330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5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</w:tr>
      <w:tr w:rsidR="000A6D24" w:rsidTr="00E9330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A6D24" w:rsidTr="00E9330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 w:rsidRPr="000A6D24">
              <w:rPr>
                <w:rFonts w:ascii="Times New Roman" w:hAnsi="Times New Roman"/>
              </w:rPr>
              <w:t>879000.Р.86.0.00650001001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 w:rsidRPr="000A6D24">
              <w:rPr>
                <w:rFonts w:ascii="Times New Roman" w:hAnsi="Times New Roman"/>
              </w:rPr>
              <w:t xml:space="preserve">Комплекс услуг по комплексной реабилитации и </w:t>
            </w:r>
            <w:proofErr w:type="spellStart"/>
            <w:r w:rsidRPr="000A6D24">
              <w:rPr>
                <w:rFonts w:ascii="Times New Roman" w:hAnsi="Times New Roman"/>
              </w:rPr>
              <w:t>абилитации</w:t>
            </w:r>
            <w:proofErr w:type="spellEnd"/>
            <w:r w:rsidRPr="000A6D24">
              <w:rPr>
                <w:rFonts w:ascii="Times New Roman" w:hAnsi="Times New Roman"/>
              </w:rPr>
              <w:t xml:space="preserve"> детей-инвалидов, оказываемых в соответствии со </w:t>
            </w:r>
            <w:r w:rsidRPr="000A6D24">
              <w:rPr>
                <w:rFonts w:ascii="Times New Roman" w:hAnsi="Times New Roman"/>
              </w:rPr>
              <w:lastRenderedPageBreak/>
              <w:t>стандартами предоставления услуг, включая проживание и питание детей-инвалидов и сопровождающих детей-инвалидов лиц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Удовлетворенность получателей услуг</w:t>
            </w:r>
            <w:r>
              <w:rPr>
                <w:rFonts w:ascii="Times New Roman" w:hAnsi="Times New Roman"/>
              </w:rPr>
              <w:t>и в оказанной</w:t>
            </w:r>
            <w:r w:rsidRPr="00B027D7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Pr="000415EB" w:rsidRDefault="000A6D24" w:rsidP="00E9330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Pr="000415EB" w:rsidRDefault="000A6D24" w:rsidP="00E9330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0A6D24" w:rsidRDefault="000A6D24" w:rsidP="000A6D24">
      <w:pPr>
        <w:pStyle w:val="ConsPlusNormal"/>
        <w:jc w:val="both"/>
        <w:rPr>
          <w:rFonts w:ascii="Times New Roman" w:hAnsi="Times New Roman"/>
        </w:rPr>
      </w:pPr>
    </w:p>
    <w:p w:rsidR="000A6D24" w:rsidRDefault="000A6D24" w:rsidP="000A6D24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0A6D24" w:rsidRDefault="000A6D24" w:rsidP="000A6D24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0A6D24" w:rsidTr="00E93304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0A6D24" w:rsidRDefault="000A6D24" w:rsidP="00E93304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0A6D24" w:rsidTr="00E93304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rPr>
                <w:rFonts w:ascii="Times New Roman" w:hAnsi="Times New Roman"/>
              </w:rPr>
            </w:pPr>
          </w:p>
        </w:tc>
      </w:tr>
      <w:tr w:rsidR="000A6D24" w:rsidTr="00E93304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6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4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</w:tr>
      <w:tr w:rsidR="000A6D24" w:rsidTr="00E93304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0A6D24" w:rsidRDefault="000A6D24" w:rsidP="00E933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/>
        </w:tc>
      </w:tr>
      <w:tr w:rsidR="000A6D24" w:rsidTr="00E93304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A6D24" w:rsidTr="00E93304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 w:rsidRPr="000A6D24">
              <w:rPr>
                <w:rFonts w:ascii="Times New Roman" w:hAnsi="Times New Roman"/>
              </w:rPr>
              <w:lastRenderedPageBreak/>
              <w:t>879000.Р.86.0.00650001001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0A6D24">
              <w:rPr>
                <w:rFonts w:ascii="Times New Roman" w:hAnsi="Times New Roman"/>
              </w:rPr>
              <w:t xml:space="preserve">Комплекс услуг по комплексной реабилитации и </w:t>
            </w:r>
            <w:proofErr w:type="spellStart"/>
            <w:r w:rsidRPr="000A6D24">
              <w:rPr>
                <w:rFonts w:ascii="Times New Roman" w:hAnsi="Times New Roman"/>
              </w:rPr>
              <w:t>абилитации</w:t>
            </w:r>
            <w:proofErr w:type="spellEnd"/>
            <w:r w:rsidRPr="000A6D24">
              <w:rPr>
                <w:rFonts w:ascii="Times New Roman" w:hAnsi="Times New Roman"/>
              </w:rPr>
              <w:t xml:space="preserve"> детей-инвалидов, оказываемых в соответствии со стандартами предоставления услуг, включая проживание и питание детей-инвалидов и сопровождающих детей-инвалидов лиц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 w:rsidRPr="000A6D24">
              <w:rPr>
                <w:rFonts w:ascii="Times New Roman" w:hAnsi="Times New Roman"/>
              </w:rPr>
              <w:t>Численность детей-инвалидов, получивших 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Pr="000415EB" w:rsidRDefault="000A6D24" w:rsidP="00E9330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Pr="000415EB" w:rsidRDefault="00E93304" w:rsidP="00E9330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E93304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Pr="007E4A76" w:rsidRDefault="000A6D24" w:rsidP="00E9330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Pr="002B4A3E" w:rsidRDefault="000A6D24" w:rsidP="00E9330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D24" w:rsidRDefault="000A6D24" w:rsidP="00E93304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0A6D24" w:rsidRDefault="000A6D24" w:rsidP="004F4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2E0E09" w:rsidRDefault="002E0E09" w:rsidP="004F4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2E0E09" w:rsidRDefault="002E0E09" w:rsidP="004F4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4F42CE">
        <w:rPr>
          <w:rFonts w:ascii="Times New Roman" w:hAnsi="Times New Roman"/>
          <w:color w:val="auto"/>
          <w:szCs w:val="22"/>
        </w:rPr>
        <w:t xml:space="preserve">Часть 2. Сведения о выполняемых работах </w:t>
      </w:r>
    </w:p>
    <w:p w:rsid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2E0E09" w:rsidRPr="004F42CE" w:rsidRDefault="002E0E09" w:rsidP="004F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6945"/>
        <w:gridCol w:w="2851"/>
        <w:gridCol w:w="1402"/>
      </w:tblGrid>
      <w:tr w:rsidR="004F42CE" w:rsidRPr="004F42CE" w:rsidTr="00001184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 xml:space="preserve">1. Наименование работы 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u w:val="single"/>
              </w:rPr>
              <w:t>Информирование, консультирование, социальное сопровождение граждан по вопросам в сфере социального обслуживания и социальной защиты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0042</w:t>
            </w:r>
          </w:p>
        </w:tc>
      </w:tr>
      <w:tr w:rsidR="004F42CE" w:rsidRPr="004F42CE" w:rsidTr="00001184">
        <w:tc>
          <w:tcPr>
            <w:tcW w:w="108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 xml:space="preserve">2. Категории потребителей работы 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2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108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1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1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3.1. Сведения о фактическом достижении показателей, характеризующих качество работы на 2024 год и на плановый период 2025 и 2026 годов на 1 января 2025 г.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</w:tbl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92"/>
        <w:gridCol w:w="1134"/>
        <w:gridCol w:w="992"/>
        <w:gridCol w:w="993"/>
        <w:gridCol w:w="992"/>
        <w:gridCol w:w="992"/>
        <w:gridCol w:w="709"/>
        <w:gridCol w:w="850"/>
        <w:gridCol w:w="1134"/>
        <w:gridCol w:w="1134"/>
        <w:gridCol w:w="850"/>
        <w:gridCol w:w="1020"/>
        <w:gridCol w:w="1474"/>
        <w:gridCol w:w="909"/>
      </w:tblGrid>
      <w:tr w:rsidR="004F42CE" w:rsidRPr="004F42CE" w:rsidTr="00001184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lastRenderedPageBreak/>
              <w:t>Уникальный номер реестровой записи 3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 качества работы</w:t>
            </w:r>
          </w:p>
        </w:tc>
      </w:tr>
      <w:tr w:rsidR="004F42CE" w:rsidRPr="004F42CE" w:rsidTr="00001184">
        <w:trPr>
          <w:trHeight w:val="253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наименование показателя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допустимое (возможное) отклонение 6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отклонение, превышающее допустимое (возможное) отклонение 7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причина отклонения</w:t>
            </w:r>
          </w:p>
        </w:tc>
      </w:tr>
      <w:tr w:rsidR="004F42CE" w:rsidRPr="004F42CE" w:rsidTr="00001184">
        <w:trPr>
          <w:trHeight w:val="277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наименование 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код по ОКЕИ 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утверждено в государственном задании на год 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утверждено в государственном задании на отчетную дату 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исполнено на отчетную дату 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00118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00118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</w:tr>
      <w:tr w:rsidR="004F42CE" w:rsidRPr="004F42CE" w:rsidTr="0000118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880000.Р.86.1.00420001000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</w:rPr>
              <w:t>Информационная, консультативная помощь гражданам, социальное сопровождение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Default="004F42CE" w:rsidP="004F42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Очно,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</w:rPr>
              <w:t>заочно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001184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Доля граждан, получивших услугу от запланированного объема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001184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001184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F04D88">
            <w:pPr>
              <w:jc w:val="center"/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8E57F1" w:rsidRDefault="008E57F1" w:rsidP="00F04D88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E57F1">
              <w:rPr>
                <w:rFonts w:ascii="Times New Roman" w:hAnsi="Times New Roman"/>
                <w:color w:val="auto"/>
                <w:szCs w:val="22"/>
              </w:rPr>
              <w:t>5</w:t>
            </w:r>
            <w:r w:rsidR="00E356C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8E57F1" w:rsidRDefault="008E57F1" w:rsidP="00F04D88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E57F1">
              <w:rPr>
                <w:rFonts w:ascii="Times New Roman" w:hAnsi="Times New Roman"/>
                <w:color w:val="auto"/>
                <w:szCs w:val="22"/>
              </w:rPr>
              <w:t>5</w:t>
            </w:r>
            <w:r w:rsidR="00E356C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8E57F1">
            <w:pPr>
              <w:jc w:val="center"/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E356C9">
            <w:pPr>
              <w:jc w:val="center"/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4F42CE" w:rsidRDefault="004F42CE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tbl>
      <w:tblPr>
        <w:tblW w:w="1768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1"/>
        <w:gridCol w:w="3162"/>
      </w:tblGrid>
      <w:tr w:rsidR="00487408" w:rsidTr="00C143BC">
        <w:trPr>
          <w:trHeight w:val="108"/>
        </w:trPr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 Сведения о фактическом достижении показателей, характеризующих качество работы</w:t>
            </w:r>
          </w:p>
          <w:p w:rsidR="009C715D" w:rsidRDefault="009C715D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p w:rsidR="00487408" w:rsidRDefault="001060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Сведения о фактическом достижении показателей, характеризующих объем работы</w:t>
            </w:r>
          </w:p>
          <w:tbl>
            <w:tblPr>
              <w:tblW w:w="143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887"/>
              <w:gridCol w:w="680"/>
              <w:gridCol w:w="880"/>
              <w:gridCol w:w="952"/>
              <w:gridCol w:w="751"/>
              <w:gridCol w:w="951"/>
              <w:gridCol w:w="745"/>
              <w:gridCol w:w="815"/>
              <w:gridCol w:w="816"/>
              <w:gridCol w:w="815"/>
              <w:gridCol w:w="951"/>
              <w:gridCol w:w="817"/>
              <w:gridCol w:w="821"/>
              <w:gridCol w:w="951"/>
              <w:gridCol w:w="816"/>
              <w:gridCol w:w="816"/>
            </w:tblGrid>
            <w:tr w:rsidR="00487408" w:rsidTr="00C143BC">
              <w:trPr>
                <w:trHeight w:val="321"/>
              </w:trPr>
              <w:tc>
                <w:tcPr>
                  <w:tcW w:w="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</w:t>
                  </w:r>
                  <w:r>
                    <w:rPr>
                      <w:rFonts w:ascii="Times New Roman" w:hAnsi="Times New Roman"/>
                    </w:rPr>
                    <w:lastRenderedPageBreak/>
                    <w:t>ьный номер реестровой записи 3</w:t>
                  </w:r>
                </w:p>
              </w:tc>
              <w:tc>
                <w:tcPr>
                  <w:tcW w:w="244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Показатель, </w:t>
                  </w:r>
                  <w:r>
                    <w:rPr>
                      <w:rFonts w:ascii="Times New Roman" w:hAnsi="Times New Roman"/>
                    </w:rPr>
                    <w:lastRenderedPageBreak/>
                    <w:t>характеризующий содержание работы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Показатель, </w:t>
                  </w:r>
                  <w:r>
                    <w:rPr>
                      <w:rFonts w:ascii="Times New Roman" w:hAnsi="Times New Roman"/>
                    </w:rPr>
                    <w:lastRenderedPageBreak/>
                    <w:t>характеризующий условия (формы) выполнения работы</w:t>
                  </w:r>
                </w:p>
              </w:tc>
              <w:tc>
                <w:tcPr>
                  <w:tcW w:w="84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Показатель объема работы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Размер </w:t>
                  </w:r>
                  <w:r>
                    <w:rPr>
                      <w:rFonts w:ascii="Times New Roman" w:hAnsi="Times New Roman"/>
                    </w:rPr>
                    <w:lastRenderedPageBreak/>
                    <w:t>платы (цена, тариф)</w:t>
                  </w:r>
                </w:p>
              </w:tc>
            </w:tr>
            <w:tr w:rsidR="00487408" w:rsidTr="00C143BC">
              <w:trPr>
                <w:trHeight w:val="144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 работы</w:t>
                  </w:r>
                </w:p>
              </w:tc>
              <w:tc>
                <w:tcPr>
                  <w:tcW w:w="25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510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 3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368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144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0" w:name="P1128"/>
                  <w:bookmarkEnd w:id="0"/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1" w:name="P1131"/>
                  <w:bookmarkEnd w:id="1"/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2" w:name="P1133"/>
                  <w:bookmarkEnd w:id="2"/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3" w:name="P1134"/>
                  <w:bookmarkEnd w:id="3"/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4" w:name="P1135"/>
                  <w:bookmarkEnd w:id="4"/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</w:tr>
            <w:tr w:rsidR="00C143BC" w:rsidTr="00C143BC">
              <w:trPr>
                <w:trHeight w:val="35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0A6D2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0A6D24">
                    <w:rPr>
                      <w:rFonts w:ascii="Times New Roman" w:hAnsi="Times New Roman"/>
                      <w:sz w:val="20"/>
                    </w:rPr>
                    <w:t>880000.Р.86.1.00420001002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 заочно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792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7E4A76" w:rsidRDefault="00001184">
                  <w:pPr>
                    <w:jc w:val="center"/>
                    <w:rPr>
                      <w:color w:val="auto"/>
                    </w:rPr>
                  </w:pPr>
                  <w:r w:rsidRPr="00001184">
                    <w:rPr>
                      <w:rFonts w:ascii="Times New Roman" w:hAnsi="Times New Roman"/>
                      <w:color w:val="auto"/>
                    </w:rPr>
                    <w:t>Информирование, консультирование, социальное сопровождение граждан по вопрос</w:t>
                  </w:r>
                  <w:r w:rsidRPr="00001184">
                    <w:rPr>
                      <w:rFonts w:ascii="Times New Roman" w:hAnsi="Times New Roman"/>
                      <w:color w:val="auto"/>
                    </w:rPr>
                    <w:lastRenderedPageBreak/>
                    <w:t>ам в сфере социального обслуживания и социальной защиты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8E57F1" w:rsidRDefault="00A24954">
                  <w:pPr>
                    <w:jc w:val="center"/>
                    <w:rPr>
                      <w:color w:val="auto"/>
                    </w:rPr>
                  </w:pPr>
                  <w:r w:rsidRPr="008E57F1">
                    <w:rPr>
                      <w:rFonts w:ascii="Times New Roman" w:hAnsi="Times New Roman"/>
                      <w:color w:val="auto"/>
                    </w:rPr>
                    <w:lastRenderedPageBreak/>
                    <w:t>620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8E57F1" w:rsidRDefault="00E356C9" w:rsidP="00555FFE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310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8E57F1" w:rsidRDefault="00E356C9" w:rsidP="00555FFE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310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E356C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4A3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487408" w:rsidP="002B4A3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</w:tbl>
          <w:p w:rsidR="00487408" w:rsidRDefault="00487408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106078" w:rsidRDefault="00106078">
      <w:pPr>
        <w:pStyle w:val="ConsPlusNonformat"/>
        <w:jc w:val="both"/>
        <w:rPr>
          <w:rFonts w:ascii="Times New Roman" w:hAnsi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3"/>
        <w:gridCol w:w="284"/>
        <w:gridCol w:w="1559"/>
        <w:gridCol w:w="283"/>
        <w:gridCol w:w="1418"/>
        <w:gridCol w:w="284"/>
        <w:gridCol w:w="2834"/>
      </w:tblGrid>
      <w:tr w:rsidR="00F562B0" w:rsidRPr="00F562B0" w:rsidTr="00001184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Руководитель</w:t>
            </w:r>
          </w:p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(уполномоченное лицо)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Директор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Л. Н. Пакулева</w:t>
            </w:r>
          </w:p>
        </w:tc>
      </w:tr>
      <w:tr w:rsidR="00F562B0" w:rsidRPr="00F562B0" w:rsidTr="00001184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(расшифровка подписи)</w:t>
            </w:r>
          </w:p>
        </w:tc>
      </w:tr>
    </w:tbl>
    <w:p w:rsidR="00487408" w:rsidRPr="00F562B0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106078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"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>0</w:t>
      </w:r>
      <w:r w:rsidR="00F04D88">
        <w:rPr>
          <w:rFonts w:ascii="Times New Roman" w:hAnsi="Times New Roman"/>
          <w:color w:val="auto"/>
          <w:sz w:val="22"/>
          <w:u w:val="single"/>
        </w:rPr>
        <w:t>1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 </w:t>
      </w:r>
      <w:r w:rsidRPr="00726C4F">
        <w:rPr>
          <w:rFonts w:ascii="Times New Roman" w:hAnsi="Times New Roman"/>
          <w:color w:val="auto"/>
          <w:sz w:val="22"/>
        </w:rPr>
        <w:t xml:space="preserve">" </w:t>
      </w:r>
      <w:r w:rsidR="00E356C9">
        <w:rPr>
          <w:rFonts w:ascii="Times New Roman" w:hAnsi="Times New Roman"/>
          <w:color w:val="auto"/>
          <w:sz w:val="22"/>
          <w:u w:val="single"/>
        </w:rPr>
        <w:t>ию</w:t>
      </w:r>
      <w:r w:rsidR="00F04D88">
        <w:rPr>
          <w:rFonts w:ascii="Times New Roman" w:hAnsi="Times New Roman"/>
          <w:color w:val="auto"/>
          <w:sz w:val="22"/>
          <w:u w:val="single"/>
        </w:rPr>
        <w:t>л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я </w:t>
      </w:r>
      <w:r w:rsidRPr="00726C4F">
        <w:rPr>
          <w:rFonts w:ascii="Times New Roman" w:hAnsi="Times New Roman"/>
          <w:color w:val="auto"/>
          <w:sz w:val="22"/>
          <w:u w:val="single"/>
        </w:rPr>
        <w:t>202</w:t>
      </w:r>
      <w:r w:rsidR="002B4E2B" w:rsidRPr="00726C4F">
        <w:rPr>
          <w:rFonts w:ascii="Times New Roman" w:hAnsi="Times New Roman"/>
          <w:color w:val="auto"/>
          <w:sz w:val="22"/>
          <w:u w:val="single"/>
        </w:rPr>
        <w:t>5</w:t>
      </w:r>
      <w:r w:rsidRPr="00726C4F">
        <w:rPr>
          <w:rFonts w:ascii="Times New Roman" w:hAnsi="Times New Roman"/>
          <w:color w:val="auto"/>
          <w:sz w:val="22"/>
          <w:u w:val="single"/>
        </w:rPr>
        <w:t xml:space="preserve"> г</w:t>
      </w:r>
      <w:r w:rsidRPr="00726C4F">
        <w:rPr>
          <w:rFonts w:ascii="Times New Roman" w:hAnsi="Times New Roman"/>
          <w:color w:val="auto"/>
          <w:sz w:val="22"/>
        </w:rPr>
        <w:t>.</w:t>
      </w:r>
      <w:bookmarkStart w:id="5" w:name="_GoBack"/>
      <w:bookmarkEnd w:id="5"/>
    </w:p>
    <w:sectPr w:rsidR="00487408" w:rsidSect="00C5397A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8"/>
    <w:rsid w:val="00001184"/>
    <w:rsid w:val="000415EB"/>
    <w:rsid w:val="0009354E"/>
    <w:rsid w:val="000A534A"/>
    <w:rsid w:val="000A6D24"/>
    <w:rsid w:val="000B1F68"/>
    <w:rsid w:val="000F30C5"/>
    <w:rsid w:val="000F7946"/>
    <w:rsid w:val="00100642"/>
    <w:rsid w:val="00106078"/>
    <w:rsid w:val="00182DB2"/>
    <w:rsid w:val="001D097F"/>
    <w:rsid w:val="002129DC"/>
    <w:rsid w:val="00247684"/>
    <w:rsid w:val="00275085"/>
    <w:rsid w:val="002B4A3E"/>
    <w:rsid w:val="002B4E2B"/>
    <w:rsid w:val="002C7C94"/>
    <w:rsid w:val="002E0E09"/>
    <w:rsid w:val="002F4C7A"/>
    <w:rsid w:val="0030230B"/>
    <w:rsid w:val="0034054B"/>
    <w:rsid w:val="003A05F6"/>
    <w:rsid w:val="00416D41"/>
    <w:rsid w:val="00426281"/>
    <w:rsid w:val="00453AEA"/>
    <w:rsid w:val="00487408"/>
    <w:rsid w:val="00495004"/>
    <w:rsid w:val="004B127A"/>
    <w:rsid w:val="004B738C"/>
    <w:rsid w:val="004F42CE"/>
    <w:rsid w:val="00507FF9"/>
    <w:rsid w:val="00534229"/>
    <w:rsid w:val="00555FFE"/>
    <w:rsid w:val="005C0BA7"/>
    <w:rsid w:val="005D5D6A"/>
    <w:rsid w:val="005E2C41"/>
    <w:rsid w:val="00645E9A"/>
    <w:rsid w:val="00726C4F"/>
    <w:rsid w:val="00735417"/>
    <w:rsid w:val="00761CED"/>
    <w:rsid w:val="007B477E"/>
    <w:rsid w:val="007C5395"/>
    <w:rsid w:val="007E4A76"/>
    <w:rsid w:val="00863C5B"/>
    <w:rsid w:val="00893321"/>
    <w:rsid w:val="008E57F1"/>
    <w:rsid w:val="008F0807"/>
    <w:rsid w:val="008F1E73"/>
    <w:rsid w:val="0096779B"/>
    <w:rsid w:val="009A7970"/>
    <w:rsid w:val="009C715D"/>
    <w:rsid w:val="00A24954"/>
    <w:rsid w:val="00A56862"/>
    <w:rsid w:val="00AD3110"/>
    <w:rsid w:val="00AD3254"/>
    <w:rsid w:val="00B027D7"/>
    <w:rsid w:val="00B56E0F"/>
    <w:rsid w:val="00C143BC"/>
    <w:rsid w:val="00C5397A"/>
    <w:rsid w:val="00C60085"/>
    <w:rsid w:val="00C63D35"/>
    <w:rsid w:val="00CB4624"/>
    <w:rsid w:val="00D73F4C"/>
    <w:rsid w:val="00D7471B"/>
    <w:rsid w:val="00DA56F3"/>
    <w:rsid w:val="00E00ED5"/>
    <w:rsid w:val="00E154A6"/>
    <w:rsid w:val="00E356C9"/>
    <w:rsid w:val="00E45519"/>
    <w:rsid w:val="00E93304"/>
    <w:rsid w:val="00EC565F"/>
    <w:rsid w:val="00EF69AA"/>
    <w:rsid w:val="00F04D88"/>
    <w:rsid w:val="00F2687A"/>
    <w:rsid w:val="00F562B0"/>
    <w:rsid w:val="00F65BDC"/>
    <w:rsid w:val="00FC59F0"/>
    <w:rsid w:val="00FE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B489597C705290DFE2CEC22CDCE4939F4E5CA2BDC24A23BC905386AW7c4E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5B489597C705290DFE2CEC22CDCE4939F4E5CA2BDC24A23BC905386AW7c4E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5B489597C705290DFE2CEC22CDCE4939F5E3CD28DD24A23BC905386AW7c4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5B489597C705290DFE2CEC22CDCE4939F5E1CF2BDD24A23BC905386AW7c4E" TargetMode="External"/><Relationship Id="rId11" Type="http://schemas.openxmlformats.org/officeDocument/2006/relationships/hyperlink" Target="consultantplus://offline/ref=B85B489597C705290DFE2CEC22CDCE4939F5E3CD28DD24A23BC905386AW7c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5B489597C705290DFE2CEC22CDCE4939F5E3CD28DD24A23BC905386AW7c4E" TargetMode="External"/><Relationship Id="rId10" Type="http://schemas.openxmlformats.org/officeDocument/2006/relationships/hyperlink" Target="consultantplus://offline/ref=B85B489597C705290DFE2CEC22CDCE4939F5E3CD28DD24A23BC905386AW7c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B489597C705290DFE2CEC22CDCE4939F5E3CD28DD24A23BC905386AW7c4E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D051-ECCA-4BB5-B67C-25097AA4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PC020</cp:lastModifiedBy>
  <cp:revision>12</cp:revision>
  <cp:lastPrinted>2025-07-01T10:04:00Z</cp:lastPrinted>
  <dcterms:created xsi:type="dcterms:W3CDTF">2025-01-15T10:31:00Z</dcterms:created>
  <dcterms:modified xsi:type="dcterms:W3CDTF">2025-07-01T10:27:00Z</dcterms:modified>
</cp:coreProperties>
</file>